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8F63" w14:textId="5BE459AD" w:rsidR="004D28CF" w:rsidRPr="00D06620" w:rsidRDefault="004D28CF" w:rsidP="004D28CF">
      <w:pPr>
        <w:jc w:val="center"/>
        <w:rPr>
          <w:rFonts w:cs="Arial"/>
          <w:b/>
          <w:szCs w:val="21"/>
        </w:rPr>
      </w:pPr>
    </w:p>
    <w:p w14:paraId="5B91929E" w14:textId="5FBC6D3C" w:rsidR="004D28CF" w:rsidRPr="00CD0BFE" w:rsidRDefault="00667B0F" w:rsidP="004D28CF">
      <w:pPr>
        <w:overflowPunct w:val="0"/>
        <w:autoSpaceDE w:val="0"/>
        <w:autoSpaceDN w:val="0"/>
        <w:adjustRightInd w:val="0"/>
        <w:spacing w:after="120"/>
        <w:ind w:left="1701" w:right="1627"/>
        <w:jc w:val="center"/>
        <w:textAlignment w:val="baseline"/>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58752" behindDoc="0" locked="0" layoutInCell="1" allowOverlap="1" wp14:anchorId="212CEB29" wp14:editId="68CD40B2">
            <wp:simplePos x="0" y="0"/>
            <wp:positionH relativeFrom="column">
              <wp:posOffset>-291465</wp:posOffset>
            </wp:positionH>
            <wp:positionV relativeFrom="paragraph">
              <wp:posOffset>61595</wp:posOffset>
            </wp:positionV>
            <wp:extent cx="914400" cy="914400"/>
            <wp:effectExtent l="0" t="0" r="0" b="0"/>
            <wp:wrapThrough wrapText="bothSides">
              <wp:wrapPolygon edited="0">
                <wp:start x="0" y="0"/>
                <wp:lineTo x="0" y="21150"/>
                <wp:lineTo x="21150" y="21150"/>
                <wp:lineTo x="2115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4D28CF" w:rsidRPr="00CD0BFE">
        <w:rPr>
          <w:rFonts w:ascii="Arial" w:hAnsi="Arial" w:cs="Arial"/>
          <w:b/>
          <w:sz w:val="24"/>
          <w:szCs w:val="24"/>
        </w:rPr>
        <w:t>NOTICE OF PUBLIC RIGHTS AND PUBLICATION OF UNAUDITED ANNUAL GOVERNANCE &amp; ACCOUNTABILITY RETURN</w:t>
      </w:r>
    </w:p>
    <w:p w14:paraId="7AB2A670" w14:textId="4FEDE81E" w:rsidR="004D28CF" w:rsidRPr="00CD0BFE" w:rsidRDefault="007E42E9" w:rsidP="00BB7F0E">
      <w:pPr>
        <w:overflowPunct w:val="0"/>
        <w:autoSpaceDE w:val="0"/>
        <w:autoSpaceDN w:val="0"/>
        <w:adjustRightInd w:val="0"/>
        <w:textAlignment w:val="baseline"/>
        <w:rPr>
          <w:rFonts w:ascii="Arial" w:hAnsi="Arial" w:cs="Arial"/>
          <w:b/>
          <w:sz w:val="24"/>
          <w:szCs w:val="24"/>
        </w:rPr>
      </w:pPr>
      <w:r w:rsidRPr="00CD0BFE">
        <w:rPr>
          <w:rFonts w:ascii="Arial" w:hAnsi="Arial" w:cs="Arial"/>
          <w:b/>
          <w:sz w:val="24"/>
          <w:szCs w:val="24"/>
        </w:rPr>
        <w:t xml:space="preserve">        </w:t>
      </w:r>
      <w:r w:rsidR="004D28CF" w:rsidRPr="00CD0BFE">
        <w:rPr>
          <w:rFonts w:ascii="Arial" w:hAnsi="Arial" w:cs="Arial"/>
          <w:b/>
          <w:sz w:val="24"/>
          <w:szCs w:val="24"/>
        </w:rPr>
        <w:t>ACCOUNTS FOR THE YEAR ENDED 31 MARCH 20</w:t>
      </w:r>
      <w:r w:rsidR="00E85BC5">
        <w:rPr>
          <w:rFonts w:ascii="Arial" w:hAnsi="Arial" w:cs="Arial"/>
          <w:b/>
          <w:sz w:val="24"/>
          <w:szCs w:val="24"/>
        </w:rPr>
        <w:t>20</w:t>
      </w:r>
    </w:p>
    <w:p w14:paraId="32A81E3C" w14:textId="77777777" w:rsidR="004D28CF" w:rsidRPr="00DD0E2F" w:rsidRDefault="004D28CF" w:rsidP="004D28CF">
      <w:pPr>
        <w:overflowPunct w:val="0"/>
        <w:autoSpaceDE w:val="0"/>
        <w:autoSpaceDN w:val="0"/>
        <w:adjustRightInd w:val="0"/>
        <w:textAlignment w:val="baseline"/>
        <w:rPr>
          <w:rFonts w:ascii="Arial" w:hAnsi="Arial" w:cs="Arial"/>
          <w:sz w:val="22"/>
          <w:szCs w:val="22"/>
        </w:rPr>
      </w:pPr>
    </w:p>
    <w:p w14:paraId="769CADE6" w14:textId="360340B5" w:rsidR="004D28CF" w:rsidRPr="00DD0E2F" w:rsidRDefault="007E42E9" w:rsidP="007E42E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 xml:space="preserve">Local Audit and Accountability Act 2014 Sections </w:t>
      </w:r>
      <w:r w:rsidR="006246C1">
        <w:rPr>
          <w:rFonts w:ascii="Arial" w:hAnsi="Arial" w:cs="Arial"/>
          <w:b/>
          <w:sz w:val="22"/>
          <w:szCs w:val="22"/>
        </w:rPr>
        <w:t xml:space="preserve">25, </w:t>
      </w:r>
      <w:r w:rsidR="004D28CF" w:rsidRPr="00DD0E2F">
        <w:rPr>
          <w:rFonts w:ascii="Arial" w:hAnsi="Arial" w:cs="Arial"/>
          <w:b/>
          <w:sz w:val="22"/>
          <w:szCs w:val="22"/>
        </w:rPr>
        <w:t xml:space="preserve">26 and 27 </w:t>
      </w:r>
    </w:p>
    <w:p w14:paraId="73C8430B" w14:textId="63A8F33A" w:rsidR="004D28CF" w:rsidRPr="00DD0E2F" w:rsidRDefault="007E42E9" w:rsidP="004D28CF">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The Accounts and Audit Regulations 2015 (SI 2015/234)</w:t>
      </w:r>
    </w:p>
    <w:p w14:paraId="2C3CDA3D" w14:textId="77777777" w:rsidR="00E85BC5" w:rsidRPr="00E85BC5" w:rsidRDefault="00E85BC5" w:rsidP="00E85BC5">
      <w:pPr>
        <w:overflowPunct w:val="0"/>
        <w:autoSpaceDE w:val="0"/>
        <w:autoSpaceDN w:val="0"/>
        <w:adjustRightInd w:val="0"/>
        <w:jc w:val="center"/>
        <w:textAlignment w:val="baseline"/>
        <w:rPr>
          <w:rFonts w:ascii="Arial" w:hAnsi="Arial" w:cs="Arial"/>
          <w:b/>
          <w:sz w:val="21"/>
          <w:szCs w:val="21"/>
          <w:lang w:val="en-GB"/>
        </w:rPr>
      </w:pPr>
      <w:r w:rsidRPr="00E85BC5">
        <w:rPr>
          <w:rFonts w:ascii="Arial" w:hAnsi="Arial" w:cs="Arial"/>
          <w:b/>
          <w:sz w:val="21"/>
          <w:szCs w:val="21"/>
          <w:lang w:val="en-GB"/>
        </w:rPr>
        <w:t>The Accounts and Audit (Coronavirus) (Amendment) Regulations 2020 (SI 2020/404)</w:t>
      </w:r>
    </w:p>
    <w:p w14:paraId="4F2AA5F0" w14:textId="77777777" w:rsidR="00DD0E2F" w:rsidRDefault="00DD0E2F" w:rsidP="004D28CF">
      <w:pPr>
        <w:overflowPunct w:val="0"/>
        <w:autoSpaceDE w:val="0"/>
        <w:autoSpaceDN w:val="0"/>
        <w:adjustRightInd w:val="0"/>
        <w:jc w:val="center"/>
        <w:textAlignment w:val="baseline"/>
        <w:rPr>
          <w:rFonts w:cs="Arial"/>
          <w:b/>
          <w:szCs w:val="21"/>
        </w:rPr>
      </w:pPr>
    </w:p>
    <w:p w14:paraId="01772D93" w14:textId="77777777" w:rsidR="00DD0E2F" w:rsidRPr="00692DFF" w:rsidRDefault="00DD0E2F" w:rsidP="004D28CF">
      <w:pPr>
        <w:overflowPunct w:val="0"/>
        <w:autoSpaceDE w:val="0"/>
        <w:autoSpaceDN w:val="0"/>
        <w:adjustRightInd w:val="0"/>
        <w:jc w:val="center"/>
        <w:textAlignment w:val="baseline"/>
        <w:rPr>
          <w:rFonts w:cs="Arial"/>
          <w:b/>
          <w:sz w:val="16"/>
          <w:szCs w:val="16"/>
        </w:rPr>
      </w:pPr>
    </w:p>
    <w:tbl>
      <w:tblPr>
        <w:tblStyle w:val="PlainTable1"/>
        <w:tblW w:w="10206" w:type="dxa"/>
        <w:tblInd w:w="-793" w:type="dxa"/>
        <w:tblLook w:val="04A0" w:firstRow="1" w:lastRow="0" w:firstColumn="1" w:lastColumn="0" w:noHBand="0" w:noVBand="1"/>
      </w:tblPr>
      <w:tblGrid>
        <w:gridCol w:w="10206"/>
      </w:tblGrid>
      <w:tr w:rsidR="00BB7F0E" w:rsidRPr="00D06620" w14:paraId="6489EA27" w14:textId="77777777" w:rsidTr="00DB7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64C0EBD0" w14:textId="77777777" w:rsidR="00BB7F0E" w:rsidRPr="00DD0E2F" w:rsidRDefault="00BB7F0E" w:rsidP="00BB7F0E">
            <w:pPr>
              <w:overflowPunct w:val="0"/>
              <w:autoSpaceDE w:val="0"/>
              <w:autoSpaceDN w:val="0"/>
              <w:adjustRightInd w:val="0"/>
              <w:ind w:left="-392" w:right="-108"/>
              <w:jc w:val="center"/>
              <w:textAlignment w:val="baseline"/>
              <w:rPr>
                <w:rFonts w:ascii="Arial" w:hAnsi="Arial" w:cs="Arial"/>
                <w:b w:val="0"/>
                <w:sz w:val="28"/>
                <w:szCs w:val="28"/>
              </w:rPr>
            </w:pPr>
            <w:r w:rsidRPr="00DD0E2F">
              <w:rPr>
                <w:rFonts w:ascii="Arial" w:hAnsi="Arial" w:cs="Arial"/>
                <w:sz w:val="28"/>
                <w:szCs w:val="28"/>
              </w:rPr>
              <w:t>NOTICE</w:t>
            </w:r>
          </w:p>
        </w:tc>
      </w:tr>
      <w:tr w:rsidR="00BB7F0E" w:rsidRPr="00DD0E2F" w14:paraId="26B9290C" w14:textId="77777777" w:rsidTr="00DB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19E8C073" w14:textId="77777777" w:rsidR="00BB7F0E" w:rsidRPr="00DD0E2F" w:rsidRDefault="00BB7F0E" w:rsidP="00DD0E2F">
            <w:pPr>
              <w:overflowPunct w:val="0"/>
              <w:autoSpaceDE w:val="0"/>
              <w:autoSpaceDN w:val="0"/>
              <w:adjustRightInd w:val="0"/>
              <w:jc w:val="both"/>
              <w:textAlignment w:val="baseline"/>
              <w:rPr>
                <w:rFonts w:ascii="Arial" w:hAnsi="Arial" w:cs="Arial"/>
                <w:b w:val="0"/>
              </w:rPr>
            </w:pPr>
          </w:p>
          <w:p w14:paraId="5396064B" w14:textId="0CEF77D6" w:rsidR="00BB7F0E" w:rsidRPr="00DD0E2F" w:rsidRDefault="00BB7F0E" w:rsidP="00DD0E2F">
            <w:pPr>
              <w:overflowPunct w:val="0"/>
              <w:autoSpaceDE w:val="0"/>
              <w:autoSpaceDN w:val="0"/>
              <w:adjustRightInd w:val="0"/>
              <w:spacing w:after="240"/>
              <w:jc w:val="both"/>
              <w:textAlignment w:val="baseline"/>
              <w:rPr>
                <w:rFonts w:ascii="Arial" w:hAnsi="Arial" w:cs="Arial"/>
                <w:b w:val="0"/>
              </w:rPr>
            </w:pPr>
            <w:r w:rsidRPr="00DD0E2F">
              <w:rPr>
                <w:rFonts w:ascii="Arial" w:hAnsi="Arial" w:cs="Arial"/>
              </w:rPr>
              <w:t xml:space="preserve">Date of announcement:   </w:t>
            </w:r>
            <w:r w:rsidR="00CD0BFE">
              <w:rPr>
                <w:rFonts w:ascii="Arial" w:hAnsi="Arial" w:cs="Arial"/>
              </w:rPr>
              <w:t>1</w:t>
            </w:r>
            <w:r w:rsidR="003040CC">
              <w:rPr>
                <w:rFonts w:ascii="Arial" w:hAnsi="Arial" w:cs="Arial"/>
              </w:rPr>
              <w:t>2</w:t>
            </w:r>
            <w:r w:rsidR="00CD0BFE" w:rsidRPr="00CD0BFE">
              <w:rPr>
                <w:rFonts w:ascii="Arial" w:hAnsi="Arial" w:cs="Arial"/>
                <w:vertAlign w:val="superscript"/>
              </w:rPr>
              <w:t>th</w:t>
            </w:r>
            <w:r w:rsidR="00CD0BFE">
              <w:rPr>
                <w:rFonts w:ascii="Arial" w:hAnsi="Arial" w:cs="Arial"/>
              </w:rPr>
              <w:t xml:space="preserve"> June</w:t>
            </w:r>
            <w:r w:rsidRPr="00DD0E2F">
              <w:rPr>
                <w:rFonts w:ascii="Arial" w:hAnsi="Arial" w:cs="Arial"/>
              </w:rPr>
              <w:t xml:space="preserve"> 20</w:t>
            </w:r>
            <w:r w:rsidR="003040CC">
              <w:rPr>
                <w:rFonts w:ascii="Arial" w:hAnsi="Arial" w:cs="Arial"/>
              </w:rPr>
              <w:t>20</w:t>
            </w:r>
          </w:p>
          <w:p w14:paraId="3D7C514D" w14:textId="5C175484"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547B995" w14:textId="54EC2FF3"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Any person interested has the right to inspect and make copies of the accounting records for the financial year to which the audit relates and all books, deeds, contracts, bills, vouchers, receipts and other documents relating to those records</w:t>
            </w:r>
            <w:r w:rsidRPr="00DD0E2F" w:rsidDel="008D7C6C">
              <w:rPr>
                <w:rFonts w:ascii="Arial" w:hAnsi="Arial" w:cs="Arial"/>
              </w:rPr>
              <w:t xml:space="preserve"> </w:t>
            </w:r>
            <w:r w:rsidRPr="00DD0E2F">
              <w:rPr>
                <w:rFonts w:ascii="Arial" w:hAnsi="Arial" w:cs="Arial"/>
              </w:rPr>
              <w:t>must be made available for inspection by any person interested. For the year ended 31 March 20</w:t>
            </w:r>
            <w:r w:rsidR="000408D1">
              <w:rPr>
                <w:rFonts w:ascii="Arial" w:hAnsi="Arial" w:cs="Arial"/>
              </w:rPr>
              <w:t>20</w:t>
            </w:r>
            <w:r w:rsidRPr="00DD0E2F">
              <w:rPr>
                <w:rFonts w:ascii="Arial" w:hAnsi="Arial" w:cs="Arial"/>
              </w:rPr>
              <w:t>, these documents will be available on reasonable notice by application to:</w:t>
            </w:r>
          </w:p>
          <w:p w14:paraId="0BA77554" w14:textId="77777777" w:rsidR="00BB7F0E" w:rsidRPr="00DD0E2F" w:rsidRDefault="00BB7F0E" w:rsidP="00DD0E2F">
            <w:pPr>
              <w:overflowPunct w:val="0"/>
              <w:autoSpaceDE w:val="0"/>
              <w:autoSpaceDN w:val="0"/>
              <w:adjustRightInd w:val="0"/>
              <w:jc w:val="both"/>
              <w:textAlignment w:val="baseline"/>
              <w:rPr>
                <w:rFonts w:ascii="Arial" w:hAnsi="Arial" w:cs="Arial"/>
                <w:b w:val="0"/>
              </w:rPr>
            </w:pPr>
          </w:p>
          <w:p w14:paraId="324CD615" w14:textId="77777777" w:rsidR="00BB7F0E" w:rsidRPr="00DD0E2F" w:rsidRDefault="00BB7F0E" w:rsidP="00DD0E2F">
            <w:pPr>
              <w:pStyle w:val="DefaultText"/>
              <w:ind w:left="317"/>
              <w:jc w:val="both"/>
              <w:outlineLvl w:val="0"/>
              <w:rPr>
                <w:rFonts w:ascii="Arial" w:hAnsi="Arial" w:cs="Arial"/>
                <w:b w:val="0"/>
                <w:sz w:val="20"/>
              </w:rPr>
            </w:pPr>
            <w:r w:rsidRPr="00DD0E2F">
              <w:rPr>
                <w:rFonts w:ascii="Arial" w:hAnsi="Arial" w:cs="Arial"/>
                <w:sz w:val="20"/>
              </w:rPr>
              <w:t xml:space="preserve">Mrs. L Rampton </w:t>
            </w:r>
          </w:p>
          <w:p w14:paraId="48BDB0CE" w14:textId="77777777" w:rsidR="00BB7F0E" w:rsidRPr="00DD0E2F" w:rsidRDefault="00BB7F0E" w:rsidP="00DD0E2F">
            <w:pPr>
              <w:pStyle w:val="DefaultText"/>
              <w:ind w:left="317"/>
              <w:jc w:val="both"/>
              <w:outlineLvl w:val="0"/>
              <w:rPr>
                <w:rFonts w:ascii="Arial" w:hAnsi="Arial" w:cs="Arial"/>
                <w:b w:val="0"/>
                <w:sz w:val="20"/>
              </w:rPr>
            </w:pPr>
            <w:r w:rsidRPr="00DD0E2F">
              <w:rPr>
                <w:rFonts w:ascii="Arial" w:hAnsi="Arial" w:cs="Arial"/>
                <w:sz w:val="20"/>
              </w:rPr>
              <w:t>Clerk to the Parish Council</w:t>
            </w:r>
          </w:p>
          <w:p w14:paraId="3034AC1F" w14:textId="77777777"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Winscombe &amp; Sandford Parish Council Office,</w:t>
            </w:r>
          </w:p>
          <w:p w14:paraId="6FBC0091" w14:textId="77777777"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Winscombe Community Centre, 11 Sandford Road,</w:t>
            </w:r>
          </w:p>
          <w:p w14:paraId="1A6EBCAE" w14:textId="77777777"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Winscombe, North Somerset. BS25 1JA</w:t>
            </w:r>
          </w:p>
          <w:p w14:paraId="003931C9" w14:textId="36105FA1"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Tel: 01934 844257</w:t>
            </w:r>
          </w:p>
          <w:p w14:paraId="2D3798C1" w14:textId="77777777" w:rsidR="00BB7F0E" w:rsidRPr="00DD0E2F" w:rsidRDefault="00BB7F0E" w:rsidP="00DD0E2F">
            <w:pPr>
              <w:pStyle w:val="DefaultText"/>
              <w:ind w:left="317"/>
              <w:jc w:val="both"/>
              <w:rPr>
                <w:rFonts w:ascii="Arial" w:hAnsi="Arial" w:cs="Arial"/>
                <w:b w:val="0"/>
                <w:sz w:val="20"/>
              </w:rPr>
            </w:pPr>
          </w:p>
          <w:p w14:paraId="48EBE873" w14:textId="6D2CEC63" w:rsidR="00BB7F0E" w:rsidRPr="00DD0E2F" w:rsidRDefault="00DD0E2F" w:rsidP="00DD0E2F">
            <w:pPr>
              <w:pStyle w:val="DefaultText"/>
              <w:jc w:val="both"/>
              <w:rPr>
                <w:rFonts w:ascii="Arial" w:hAnsi="Arial" w:cs="Arial"/>
                <w:b w:val="0"/>
                <w:sz w:val="20"/>
              </w:rPr>
            </w:pPr>
            <w:r w:rsidRPr="00DD0E2F">
              <w:rPr>
                <w:rFonts w:ascii="Arial" w:hAnsi="Arial" w:cs="Arial"/>
                <w:sz w:val="20"/>
              </w:rPr>
              <w:t xml:space="preserve">Inspection period </w:t>
            </w:r>
            <w:r w:rsidR="00BB7F0E" w:rsidRPr="00DD0E2F">
              <w:rPr>
                <w:rFonts w:ascii="Arial" w:hAnsi="Arial" w:cs="Arial"/>
                <w:sz w:val="20"/>
              </w:rPr>
              <w:t xml:space="preserve">commencing on </w:t>
            </w:r>
            <w:r w:rsidR="00BB7F0E" w:rsidRPr="00DD0E2F">
              <w:rPr>
                <w:rFonts w:ascii="Arial" w:hAnsi="Arial" w:cs="Arial"/>
                <w:sz w:val="20"/>
              </w:rPr>
              <w:tab/>
              <w:t xml:space="preserve"> Monday </w:t>
            </w:r>
            <w:r w:rsidR="00CD0BFE">
              <w:rPr>
                <w:rFonts w:ascii="Arial" w:hAnsi="Arial" w:cs="Arial"/>
                <w:sz w:val="20"/>
              </w:rPr>
              <w:t>1</w:t>
            </w:r>
            <w:r w:rsidR="003040CC">
              <w:rPr>
                <w:rFonts w:ascii="Arial" w:hAnsi="Arial" w:cs="Arial"/>
                <w:sz w:val="20"/>
              </w:rPr>
              <w:t>5</w:t>
            </w:r>
            <w:r w:rsidR="00CD0BFE" w:rsidRPr="00CD0BFE">
              <w:rPr>
                <w:rFonts w:ascii="Arial" w:hAnsi="Arial" w:cs="Arial"/>
                <w:sz w:val="20"/>
                <w:vertAlign w:val="superscript"/>
              </w:rPr>
              <w:t>th</w:t>
            </w:r>
            <w:r w:rsidR="00CD0BFE">
              <w:rPr>
                <w:rFonts w:ascii="Arial" w:hAnsi="Arial" w:cs="Arial"/>
                <w:sz w:val="20"/>
              </w:rPr>
              <w:t xml:space="preserve"> </w:t>
            </w:r>
            <w:r w:rsidR="00BB7F0E" w:rsidRPr="00DD0E2F">
              <w:rPr>
                <w:rFonts w:ascii="Arial" w:hAnsi="Arial" w:cs="Arial"/>
                <w:sz w:val="20"/>
              </w:rPr>
              <w:t>June 20</w:t>
            </w:r>
            <w:r w:rsidR="003040CC">
              <w:rPr>
                <w:rFonts w:ascii="Arial" w:hAnsi="Arial" w:cs="Arial"/>
                <w:sz w:val="20"/>
              </w:rPr>
              <w:t>20</w:t>
            </w:r>
          </w:p>
          <w:p w14:paraId="6FDF4600" w14:textId="2C4BB67E" w:rsidR="00BB7F0E" w:rsidRPr="00DD0E2F" w:rsidRDefault="00DD0E2F" w:rsidP="003040CC">
            <w:pPr>
              <w:pStyle w:val="DefaultText"/>
              <w:jc w:val="both"/>
              <w:rPr>
                <w:rFonts w:ascii="Arial" w:hAnsi="Arial" w:cs="Arial"/>
              </w:rPr>
            </w:pPr>
            <w:r w:rsidRPr="00DD0E2F">
              <w:rPr>
                <w:rFonts w:ascii="Arial" w:hAnsi="Arial" w:cs="Arial"/>
                <w:sz w:val="20"/>
              </w:rPr>
              <w:t xml:space="preserve">                                  </w:t>
            </w:r>
            <w:r w:rsidR="00BB7F0E" w:rsidRPr="00DD0E2F">
              <w:rPr>
                <w:rFonts w:ascii="Arial" w:hAnsi="Arial" w:cs="Arial"/>
                <w:sz w:val="20"/>
              </w:rPr>
              <w:t xml:space="preserve">and ending on </w:t>
            </w:r>
            <w:r w:rsidR="00BB7F0E" w:rsidRPr="00DD0E2F">
              <w:rPr>
                <w:rFonts w:ascii="Arial" w:hAnsi="Arial" w:cs="Arial"/>
                <w:sz w:val="20"/>
              </w:rPr>
              <w:tab/>
              <w:t xml:space="preserve"> Friday </w:t>
            </w:r>
            <w:r w:rsidR="00CD0BFE">
              <w:rPr>
                <w:rFonts w:ascii="Arial" w:hAnsi="Arial" w:cs="Arial"/>
                <w:sz w:val="20"/>
              </w:rPr>
              <w:t>2</w:t>
            </w:r>
            <w:r w:rsidR="003040CC">
              <w:rPr>
                <w:rFonts w:ascii="Arial" w:hAnsi="Arial" w:cs="Arial"/>
                <w:sz w:val="20"/>
              </w:rPr>
              <w:t>4</w:t>
            </w:r>
            <w:r w:rsidR="00CD0BFE" w:rsidRPr="00CD0BFE">
              <w:rPr>
                <w:rFonts w:ascii="Arial" w:hAnsi="Arial" w:cs="Arial"/>
                <w:sz w:val="20"/>
                <w:vertAlign w:val="superscript"/>
              </w:rPr>
              <w:t>th</w:t>
            </w:r>
            <w:r w:rsidR="00CD0BFE">
              <w:rPr>
                <w:rFonts w:ascii="Arial" w:hAnsi="Arial" w:cs="Arial"/>
                <w:sz w:val="20"/>
              </w:rPr>
              <w:t xml:space="preserve"> </w:t>
            </w:r>
            <w:r w:rsidR="00BB7F0E" w:rsidRPr="00DD0E2F">
              <w:rPr>
                <w:rFonts w:ascii="Arial" w:hAnsi="Arial" w:cs="Arial"/>
                <w:sz w:val="20"/>
              </w:rPr>
              <w:t>July 20</w:t>
            </w:r>
            <w:r w:rsidR="003040CC">
              <w:rPr>
                <w:rFonts w:ascii="Arial" w:hAnsi="Arial" w:cs="Arial"/>
                <w:sz w:val="20"/>
              </w:rPr>
              <w:t>20</w:t>
            </w:r>
          </w:p>
          <w:p w14:paraId="638D522D" w14:textId="77777777" w:rsidR="00BB7F0E" w:rsidRPr="00DD0E2F" w:rsidRDefault="00BB7F0E" w:rsidP="00DD0E2F">
            <w:pPr>
              <w:tabs>
                <w:tab w:val="left" w:pos="284"/>
                <w:tab w:val="left" w:pos="709"/>
              </w:tabs>
              <w:overflowPunct w:val="0"/>
              <w:autoSpaceDE w:val="0"/>
              <w:autoSpaceDN w:val="0"/>
              <w:adjustRightInd w:val="0"/>
              <w:ind w:left="360"/>
              <w:jc w:val="both"/>
              <w:textAlignment w:val="baseline"/>
              <w:rPr>
                <w:rFonts w:ascii="Arial" w:hAnsi="Arial" w:cs="Arial"/>
              </w:rPr>
            </w:pPr>
          </w:p>
          <w:p w14:paraId="3F968301" w14:textId="06122ABE" w:rsidR="00BB7F0E" w:rsidRPr="00DD0E2F" w:rsidRDefault="00BB7F0E" w:rsidP="00DD0E2F">
            <w:pPr>
              <w:overflowPunct w:val="0"/>
              <w:autoSpaceDE w:val="0"/>
              <w:autoSpaceDN w:val="0"/>
              <w:adjustRightInd w:val="0"/>
              <w:contextualSpacing/>
              <w:jc w:val="both"/>
              <w:textAlignment w:val="baseline"/>
              <w:rPr>
                <w:rFonts w:ascii="Arial" w:hAnsi="Arial" w:cs="Arial"/>
                <w:b w:val="0"/>
              </w:rPr>
            </w:pPr>
            <w:r w:rsidRPr="00DD0E2F">
              <w:rPr>
                <w:rFonts w:ascii="Arial" w:hAnsi="Arial" w:cs="Arial"/>
              </w:rPr>
              <w:t>Local government electors and their representatives also have:</w:t>
            </w:r>
          </w:p>
          <w:p w14:paraId="27AE40AC" w14:textId="77777777" w:rsidR="00BB7F0E" w:rsidRPr="00DD0E2F" w:rsidRDefault="00BB7F0E" w:rsidP="00DD0E2F">
            <w:pPr>
              <w:numPr>
                <w:ilvl w:val="0"/>
                <w:numId w:val="3"/>
              </w:numPr>
              <w:overflowPunct w:val="0"/>
              <w:autoSpaceDE w:val="0"/>
              <w:autoSpaceDN w:val="0"/>
              <w:adjustRightInd w:val="0"/>
              <w:spacing w:after="240"/>
              <w:ind w:left="714" w:hanging="357"/>
              <w:contextualSpacing/>
              <w:jc w:val="both"/>
              <w:textAlignment w:val="baseline"/>
              <w:rPr>
                <w:rFonts w:ascii="Arial" w:hAnsi="Arial" w:cs="Arial"/>
              </w:rPr>
            </w:pPr>
            <w:r w:rsidRPr="00DD0E2F">
              <w:rPr>
                <w:rFonts w:ascii="Arial" w:hAnsi="Arial" w:cs="Arial"/>
              </w:rPr>
              <w:t>The opportunity to question the appointed auditor about the accounting records; and</w:t>
            </w:r>
          </w:p>
          <w:p w14:paraId="62F3DF59" w14:textId="77777777" w:rsidR="00BB7F0E" w:rsidRPr="00DD0E2F" w:rsidRDefault="00BB7F0E" w:rsidP="00DD0E2F">
            <w:pPr>
              <w:numPr>
                <w:ilvl w:val="0"/>
                <w:numId w:val="3"/>
              </w:numPr>
              <w:overflowPunct w:val="0"/>
              <w:autoSpaceDE w:val="0"/>
              <w:autoSpaceDN w:val="0"/>
              <w:adjustRightInd w:val="0"/>
              <w:contextualSpacing/>
              <w:jc w:val="both"/>
              <w:textAlignment w:val="baseline"/>
              <w:rPr>
                <w:rFonts w:ascii="Arial" w:hAnsi="Arial" w:cs="Arial"/>
              </w:rPr>
            </w:pPr>
            <w:r w:rsidRPr="00DD0E2F">
              <w:rPr>
                <w:rFonts w:ascii="Arial" w:hAnsi="Arial" w:cs="Arial"/>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0CC4381" w14:textId="77777777" w:rsidR="00BB7F0E" w:rsidRPr="00DD0E2F" w:rsidRDefault="00BB7F0E" w:rsidP="00DD0E2F">
            <w:pPr>
              <w:overflowPunct w:val="0"/>
              <w:autoSpaceDE w:val="0"/>
              <w:autoSpaceDN w:val="0"/>
              <w:adjustRightInd w:val="0"/>
              <w:ind w:left="720"/>
              <w:contextualSpacing/>
              <w:jc w:val="both"/>
              <w:textAlignment w:val="baseline"/>
              <w:rPr>
                <w:rFonts w:ascii="Arial" w:hAnsi="Arial" w:cs="Arial"/>
              </w:rPr>
            </w:pPr>
          </w:p>
          <w:p w14:paraId="77469476" w14:textId="77777777" w:rsidR="00BB7F0E" w:rsidRPr="00DD0E2F" w:rsidRDefault="00BB7F0E" w:rsidP="007E04CB">
            <w:pPr>
              <w:overflowPunct w:val="0"/>
              <w:autoSpaceDE w:val="0"/>
              <w:autoSpaceDN w:val="0"/>
              <w:adjustRightInd w:val="0"/>
              <w:contextualSpacing/>
              <w:jc w:val="both"/>
              <w:textAlignment w:val="baseline"/>
              <w:rPr>
                <w:rFonts w:ascii="Arial" w:hAnsi="Arial" w:cs="Arial"/>
              </w:rPr>
            </w:pPr>
            <w:r w:rsidRPr="00DD0E2F">
              <w:rPr>
                <w:rFonts w:ascii="Arial" w:hAnsi="Arial" w:cs="Arial"/>
              </w:rPr>
              <w:t>The appointed auditor can be contacted at the address in paragraph 4 below for this purpose between the above dates only.</w:t>
            </w:r>
          </w:p>
          <w:p w14:paraId="69BA6295"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2E64E7BD" w14:textId="01FE65E3"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The smaller authority’s AGAR is subject to review by the appointed auditor under the provisions of the Local Audit and Accountability Act 2014, the Accounts and Audit Regulations 2015 and the NAO’s Code of Audit Practice 2015.  The appointed auditor is:</w:t>
            </w:r>
          </w:p>
          <w:p w14:paraId="701B0FEE"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593F083C"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val="0"/>
              </w:rPr>
            </w:pPr>
            <w:r w:rsidRPr="00DD0E2F">
              <w:rPr>
                <w:rFonts w:ascii="Arial" w:hAnsi="Arial" w:cs="Arial"/>
              </w:rPr>
              <w:t>PKF Littlejohn LLP (Ref: SBA Team)</w:t>
            </w:r>
          </w:p>
          <w:p w14:paraId="6423D08F"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val="0"/>
                <w:lang w:val="en-GB"/>
              </w:rPr>
            </w:pPr>
            <w:r w:rsidRPr="00E85BC5">
              <w:rPr>
                <w:rFonts w:ascii="Arial" w:hAnsi="Arial" w:cs="Arial"/>
                <w:lang w:val="en-GB"/>
              </w:rPr>
              <w:t>15 Westferry Circus</w:t>
            </w:r>
          </w:p>
          <w:p w14:paraId="4D04FC51"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val="0"/>
                <w:lang w:val="en-GB"/>
              </w:rPr>
            </w:pPr>
            <w:r w:rsidRPr="00E85BC5">
              <w:rPr>
                <w:rFonts w:ascii="Arial" w:hAnsi="Arial" w:cs="Arial"/>
                <w:lang w:val="en-GB"/>
              </w:rPr>
              <w:t>Canary Wharf</w:t>
            </w:r>
          </w:p>
          <w:p w14:paraId="5350830B"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val="0"/>
                <w:lang w:val="en-GB"/>
              </w:rPr>
            </w:pPr>
            <w:r w:rsidRPr="00E85BC5">
              <w:rPr>
                <w:rFonts w:ascii="Arial" w:hAnsi="Arial" w:cs="Arial"/>
                <w:lang w:val="en-GB"/>
              </w:rPr>
              <w:t>London E14 4HD</w:t>
            </w:r>
          </w:p>
          <w:p w14:paraId="52C0321C" w14:textId="77777777" w:rsidR="00E85BC5" w:rsidRPr="00E85BC5" w:rsidRDefault="00E85BC5" w:rsidP="00E85BC5">
            <w:pPr>
              <w:tabs>
                <w:tab w:val="left" w:pos="1393"/>
              </w:tabs>
              <w:overflowPunct w:val="0"/>
              <w:autoSpaceDE w:val="0"/>
              <w:autoSpaceDN w:val="0"/>
              <w:adjustRightInd w:val="0"/>
              <w:ind w:left="360"/>
              <w:contextualSpacing/>
              <w:jc w:val="both"/>
              <w:textAlignment w:val="baseline"/>
              <w:rPr>
                <w:rFonts w:ascii="Arial" w:hAnsi="Arial" w:cs="Arial"/>
                <w:b w:val="0"/>
                <w:lang w:val="en-GB"/>
              </w:rPr>
            </w:pPr>
            <w:r w:rsidRPr="00E85BC5">
              <w:rPr>
                <w:rFonts w:ascii="Arial" w:hAnsi="Arial" w:cs="Arial"/>
                <w:lang w:val="en-GB"/>
              </w:rPr>
              <w:t>(</w:t>
            </w:r>
            <w:hyperlink r:id="rId8" w:history="1">
              <w:r w:rsidRPr="00E85BC5">
                <w:rPr>
                  <w:rStyle w:val="Hyperlink"/>
                  <w:rFonts w:ascii="Arial" w:hAnsi="Arial" w:cs="Arial"/>
                  <w:lang w:val="en-GB"/>
                </w:rPr>
                <w:t>sba@pkf-littlejohn.com</w:t>
              </w:r>
            </w:hyperlink>
            <w:r w:rsidRPr="00E85BC5">
              <w:rPr>
                <w:rFonts w:ascii="Arial" w:hAnsi="Arial" w:cs="Arial"/>
                <w:lang w:val="en-GB"/>
              </w:rPr>
              <w:t>)</w:t>
            </w:r>
          </w:p>
          <w:p w14:paraId="260C3DF4" w14:textId="77777777" w:rsidR="00BB7F0E" w:rsidRPr="00DD0E2F" w:rsidRDefault="00BB7F0E" w:rsidP="00DD0E2F">
            <w:pPr>
              <w:pStyle w:val="DefaultText"/>
              <w:jc w:val="both"/>
              <w:rPr>
                <w:rFonts w:ascii="Arial" w:hAnsi="Arial" w:cs="Arial"/>
                <w:color w:val="000000"/>
                <w:sz w:val="20"/>
                <w:lang w:val="en-US"/>
              </w:rPr>
            </w:pPr>
          </w:p>
          <w:p w14:paraId="53A0A4A7" w14:textId="38174E95" w:rsidR="00BB7F0E" w:rsidRPr="00DD0E2F" w:rsidRDefault="00BB7F0E" w:rsidP="00DD0E2F">
            <w:pPr>
              <w:pStyle w:val="DefaultText"/>
              <w:jc w:val="both"/>
              <w:rPr>
                <w:rFonts w:ascii="Arial" w:hAnsi="Arial" w:cs="Arial"/>
                <w:b w:val="0"/>
                <w:sz w:val="20"/>
              </w:rPr>
            </w:pPr>
            <w:r w:rsidRPr="00DD0E2F">
              <w:rPr>
                <w:rFonts w:ascii="Arial" w:hAnsi="Arial" w:cs="Arial"/>
                <w:sz w:val="20"/>
              </w:rPr>
              <w:t xml:space="preserve">This announcement is made by      </w:t>
            </w:r>
            <w:r w:rsidR="007E04CB">
              <w:rPr>
                <w:rFonts w:ascii="Arial" w:hAnsi="Arial" w:cs="Arial"/>
                <w:sz w:val="20"/>
              </w:rPr>
              <w:t xml:space="preserve">                   </w:t>
            </w:r>
            <w:r w:rsidRPr="00DD0E2F">
              <w:rPr>
                <w:rFonts w:ascii="Arial" w:hAnsi="Arial" w:cs="Arial"/>
                <w:sz w:val="20"/>
              </w:rPr>
              <w:t>Mrs L Rampton</w:t>
            </w:r>
          </w:p>
          <w:p w14:paraId="57BC52E8" w14:textId="77777777" w:rsidR="00BB7F0E" w:rsidRDefault="00BB7F0E" w:rsidP="00DD0E2F">
            <w:pPr>
              <w:pStyle w:val="DefaultText"/>
              <w:jc w:val="both"/>
              <w:rPr>
                <w:rFonts w:ascii="Arial" w:hAnsi="Arial" w:cs="Arial"/>
                <w:b w:val="0"/>
                <w:sz w:val="20"/>
              </w:rPr>
            </w:pPr>
            <w:r w:rsidRPr="00DD0E2F">
              <w:rPr>
                <w:rFonts w:ascii="Arial" w:hAnsi="Arial" w:cs="Arial"/>
                <w:sz w:val="20"/>
              </w:rPr>
              <w:tab/>
            </w:r>
            <w:r w:rsidRPr="00DD0E2F">
              <w:rPr>
                <w:rFonts w:ascii="Arial" w:hAnsi="Arial" w:cs="Arial"/>
                <w:sz w:val="20"/>
              </w:rPr>
              <w:tab/>
            </w:r>
            <w:r w:rsidRPr="00DD0E2F">
              <w:rPr>
                <w:rFonts w:ascii="Arial" w:hAnsi="Arial" w:cs="Arial"/>
                <w:sz w:val="20"/>
              </w:rPr>
              <w:tab/>
            </w:r>
            <w:r w:rsidRPr="00DD0E2F">
              <w:rPr>
                <w:rFonts w:ascii="Arial" w:hAnsi="Arial" w:cs="Arial"/>
                <w:sz w:val="20"/>
              </w:rPr>
              <w:tab/>
            </w:r>
            <w:r w:rsidRPr="00DD0E2F">
              <w:rPr>
                <w:rFonts w:ascii="Arial" w:hAnsi="Arial" w:cs="Arial"/>
                <w:sz w:val="20"/>
              </w:rPr>
              <w:tab/>
            </w:r>
            <w:r w:rsidRPr="00DD0E2F">
              <w:rPr>
                <w:rFonts w:ascii="Arial" w:hAnsi="Arial" w:cs="Arial"/>
                <w:sz w:val="20"/>
              </w:rPr>
              <w:tab/>
              <w:t>Clerk and Responsible Financial Officer</w:t>
            </w:r>
          </w:p>
          <w:p w14:paraId="277586B8" w14:textId="7B69E784" w:rsidR="00692DFF" w:rsidRPr="00DD0E2F" w:rsidRDefault="00692DFF" w:rsidP="00DD0E2F">
            <w:pPr>
              <w:pStyle w:val="DefaultText"/>
              <w:jc w:val="both"/>
              <w:rPr>
                <w:rFonts w:ascii="Arial" w:hAnsi="Arial" w:cs="Arial"/>
                <w:b w:val="0"/>
                <w:sz w:val="20"/>
              </w:rPr>
            </w:pPr>
          </w:p>
        </w:tc>
      </w:tr>
    </w:tbl>
    <w:p w14:paraId="3C298DAD" w14:textId="4990AA88" w:rsidR="0098538E" w:rsidRPr="00DD0E2F" w:rsidRDefault="0098538E" w:rsidP="00692DFF">
      <w:pPr>
        <w:ind w:right="-7"/>
        <w:jc w:val="both"/>
        <w:rPr>
          <w:rFonts w:ascii="Arial" w:hAnsi="Arial" w:cs="Arial"/>
        </w:rPr>
      </w:pPr>
    </w:p>
    <w:sectPr w:rsidR="0098538E" w:rsidRPr="00DD0E2F" w:rsidSect="00602B56">
      <w:headerReference w:type="even" r:id="rId9"/>
      <w:headerReference w:type="default" r:id="rId10"/>
      <w:footerReference w:type="even" r:id="rId11"/>
      <w:footerReference w:type="default" r:id="rId12"/>
      <w:headerReference w:type="first" r:id="rId13"/>
      <w:footerReference w:type="first" r:id="rId14"/>
      <w:pgSz w:w="12240" w:h="15840" w:code="1"/>
      <w:pgMar w:top="426" w:right="1800" w:bottom="1440" w:left="180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0941" w14:textId="77777777" w:rsidR="00D22ACB" w:rsidRDefault="00D22ACB">
      <w:r>
        <w:separator/>
      </w:r>
    </w:p>
  </w:endnote>
  <w:endnote w:type="continuationSeparator" w:id="0">
    <w:p w14:paraId="31F75EFB" w14:textId="77777777" w:rsidR="00D22ACB" w:rsidRDefault="00D2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5E6B" w14:textId="77777777" w:rsidR="007F32FE" w:rsidRDefault="007F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31D1" w14:textId="77777777" w:rsidR="00231861" w:rsidRPr="008A3E4C" w:rsidRDefault="00231861" w:rsidP="007F32FE">
    <w:pPr>
      <w:pStyle w:val="Footer"/>
      <w:tabs>
        <w:tab w:val="clear" w:pos="8640"/>
        <w:tab w:val="right" w:pos="9498"/>
      </w:tabs>
      <w:ind w:left="-567" w:right="-1247"/>
      <w:rPr>
        <w:b/>
        <w:sz w:val="24"/>
        <w:szCs w:val="24"/>
      </w:rPr>
    </w:pPr>
    <w:r>
      <w:rPr>
        <w:b/>
        <w:sz w:val="24"/>
        <w:szCs w:val="24"/>
      </w:rPr>
      <w:t>___________________________________________________________________________________</w:t>
    </w:r>
  </w:p>
  <w:p w14:paraId="68B60BCB" w14:textId="527900B9" w:rsidR="00231861" w:rsidRPr="00E022DC" w:rsidRDefault="00231861" w:rsidP="007F32FE">
    <w:pPr>
      <w:pStyle w:val="Footer"/>
      <w:ind w:left="-567" w:right="-999"/>
      <w:rPr>
        <w:i/>
        <w:sz w:val="24"/>
        <w:szCs w:val="24"/>
      </w:rPr>
    </w:pPr>
    <w:r w:rsidRPr="00E022DC">
      <w:rPr>
        <w:i/>
        <w:sz w:val="24"/>
        <w:szCs w:val="24"/>
      </w:rPr>
      <w:t xml:space="preserve">E-mail:  </w:t>
    </w:r>
    <w:r>
      <w:rPr>
        <w:i/>
        <w:sz w:val="24"/>
        <w:szCs w:val="24"/>
      </w:rPr>
      <w:t>clerk@</w:t>
    </w:r>
    <w:r w:rsidRPr="00C45315">
      <w:rPr>
        <w:i/>
        <w:sz w:val="24"/>
        <w:szCs w:val="24"/>
      </w:rPr>
      <w:t>winscombeandsandford-</w:t>
    </w:r>
    <w:r w:rsidR="007F32FE">
      <w:rPr>
        <w:i/>
        <w:sz w:val="24"/>
        <w:szCs w:val="24"/>
      </w:rPr>
      <w:t>pc.gov.uk           W</w:t>
    </w:r>
    <w:r w:rsidRPr="00E022DC">
      <w:rPr>
        <w:i/>
        <w:sz w:val="24"/>
        <w:szCs w:val="24"/>
      </w:rPr>
      <w:t>eb:  www.winscombeandsandford</w:t>
    </w:r>
    <w:r>
      <w:rPr>
        <w:i/>
        <w:sz w:val="24"/>
        <w:szCs w:val="24"/>
      </w:rPr>
      <w:t>-</w:t>
    </w:r>
    <w:r w:rsidR="007F32FE">
      <w:rPr>
        <w:i/>
        <w:sz w:val="24"/>
        <w:szCs w:val="24"/>
      </w:rPr>
      <w:t>pc</w:t>
    </w:r>
    <w:r w:rsidRPr="00E022DC">
      <w:rPr>
        <w:i/>
        <w:sz w:val="24"/>
        <w:szCs w:val="24"/>
      </w:rPr>
      <w:t>.</w:t>
    </w:r>
    <w:r>
      <w:rPr>
        <w:i/>
        <w:sz w:val="24"/>
        <w:szCs w:val="24"/>
      </w:rPr>
      <w:t>gov</w:t>
    </w:r>
    <w:r w:rsidRPr="00E022DC">
      <w:rPr>
        <w:i/>
        <w:sz w:val="24"/>
        <w:szCs w:val="24"/>
      </w:rPr>
      <w:t>.uk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C71D" w14:textId="77777777" w:rsidR="007F32FE" w:rsidRDefault="007F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555D" w14:textId="77777777" w:rsidR="00D22ACB" w:rsidRDefault="00D22ACB">
      <w:r>
        <w:separator/>
      </w:r>
    </w:p>
  </w:footnote>
  <w:footnote w:type="continuationSeparator" w:id="0">
    <w:p w14:paraId="2672B021" w14:textId="77777777" w:rsidR="00D22ACB" w:rsidRDefault="00D2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2DAA" w14:textId="77777777" w:rsidR="007F32FE" w:rsidRDefault="007F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3B25" w14:textId="77777777" w:rsidR="007F32FE" w:rsidRDefault="007F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EAF" w14:textId="77777777" w:rsidR="007F32FE" w:rsidRDefault="007F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CE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55D3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8"/>
    <w:rsid w:val="0003198B"/>
    <w:rsid w:val="000408D1"/>
    <w:rsid w:val="000765F4"/>
    <w:rsid w:val="000B24E4"/>
    <w:rsid w:val="00102542"/>
    <w:rsid w:val="00124EBA"/>
    <w:rsid w:val="00127FC5"/>
    <w:rsid w:val="00183D45"/>
    <w:rsid w:val="001D1ADD"/>
    <w:rsid w:val="002257EA"/>
    <w:rsid w:val="00231861"/>
    <w:rsid w:val="0024623A"/>
    <w:rsid w:val="00264B6B"/>
    <w:rsid w:val="0028513C"/>
    <w:rsid w:val="002A70FC"/>
    <w:rsid w:val="002C228B"/>
    <w:rsid w:val="002C77D6"/>
    <w:rsid w:val="002F1177"/>
    <w:rsid w:val="003040CC"/>
    <w:rsid w:val="0030645C"/>
    <w:rsid w:val="00344A09"/>
    <w:rsid w:val="003939F0"/>
    <w:rsid w:val="003B168E"/>
    <w:rsid w:val="003C31B0"/>
    <w:rsid w:val="004353EB"/>
    <w:rsid w:val="00470A96"/>
    <w:rsid w:val="00472012"/>
    <w:rsid w:val="00494224"/>
    <w:rsid w:val="004B4FB9"/>
    <w:rsid w:val="004C6B6F"/>
    <w:rsid w:val="004D28CF"/>
    <w:rsid w:val="004E17C5"/>
    <w:rsid w:val="004E3F8C"/>
    <w:rsid w:val="005439DA"/>
    <w:rsid w:val="00546726"/>
    <w:rsid w:val="00561402"/>
    <w:rsid w:val="005666C9"/>
    <w:rsid w:val="00602B56"/>
    <w:rsid w:val="00623FF3"/>
    <w:rsid w:val="006246C1"/>
    <w:rsid w:val="006333C1"/>
    <w:rsid w:val="00646818"/>
    <w:rsid w:val="00667B0F"/>
    <w:rsid w:val="00692DFF"/>
    <w:rsid w:val="006A4F55"/>
    <w:rsid w:val="006F5994"/>
    <w:rsid w:val="00707297"/>
    <w:rsid w:val="00721245"/>
    <w:rsid w:val="00734659"/>
    <w:rsid w:val="00753616"/>
    <w:rsid w:val="0077265D"/>
    <w:rsid w:val="007E04CB"/>
    <w:rsid w:val="007E42E9"/>
    <w:rsid w:val="007F32FE"/>
    <w:rsid w:val="008260A3"/>
    <w:rsid w:val="008A3E4C"/>
    <w:rsid w:val="008F2152"/>
    <w:rsid w:val="00911705"/>
    <w:rsid w:val="00935B04"/>
    <w:rsid w:val="00970111"/>
    <w:rsid w:val="0098538E"/>
    <w:rsid w:val="009B349D"/>
    <w:rsid w:val="00A01DB1"/>
    <w:rsid w:val="00A81413"/>
    <w:rsid w:val="00AC3088"/>
    <w:rsid w:val="00AF26BF"/>
    <w:rsid w:val="00B00E8C"/>
    <w:rsid w:val="00B16A89"/>
    <w:rsid w:val="00B16BCE"/>
    <w:rsid w:val="00B703EA"/>
    <w:rsid w:val="00BB7F0E"/>
    <w:rsid w:val="00C3499D"/>
    <w:rsid w:val="00C45315"/>
    <w:rsid w:val="00C47D23"/>
    <w:rsid w:val="00C61ED3"/>
    <w:rsid w:val="00C6264B"/>
    <w:rsid w:val="00CD0BFE"/>
    <w:rsid w:val="00D22ACB"/>
    <w:rsid w:val="00D762F3"/>
    <w:rsid w:val="00DA286E"/>
    <w:rsid w:val="00DB70D0"/>
    <w:rsid w:val="00DD0E2F"/>
    <w:rsid w:val="00DD33CE"/>
    <w:rsid w:val="00E022DC"/>
    <w:rsid w:val="00E13D78"/>
    <w:rsid w:val="00E22502"/>
    <w:rsid w:val="00E5188D"/>
    <w:rsid w:val="00E85BC5"/>
    <w:rsid w:val="00EB0EEA"/>
    <w:rsid w:val="00EC6F3F"/>
    <w:rsid w:val="00EE437E"/>
    <w:rsid w:val="00EF569D"/>
    <w:rsid w:val="00EF7CCF"/>
    <w:rsid w:val="00F36212"/>
    <w:rsid w:val="00F406F7"/>
    <w:rsid w:val="00F90864"/>
    <w:rsid w:val="00FB4CD0"/>
    <w:rsid w:val="00FB7079"/>
    <w:rsid w:val="00FC6E74"/>
    <w:rsid w:val="00FD25B8"/>
    <w:rsid w:val="00FF3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562C5"/>
  <w15:docId w15:val="{1D950001-559C-4354-A867-6288E93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DefaultText">
    <w:name w:val="Default Text"/>
    <w:basedOn w:val="Normal"/>
    <w:rsid w:val="002257EA"/>
    <w:rPr>
      <w:sz w:val="24"/>
      <w:lang w:val="en-GB"/>
    </w:rPr>
  </w:style>
  <w:style w:type="paragraph" w:styleId="BalloonText">
    <w:name w:val="Balloon Text"/>
    <w:basedOn w:val="Normal"/>
    <w:semiHidden/>
    <w:rsid w:val="00344A09"/>
    <w:rPr>
      <w:rFonts w:ascii="Tahoma" w:hAnsi="Tahoma" w:cs="Tahoma"/>
      <w:sz w:val="16"/>
      <w:szCs w:val="16"/>
    </w:rPr>
  </w:style>
  <w:style w:type="character" w:styleId="UnresolvedMention">
    <w:name w:val="Unresolved Mention"/>
    <w:basedOn w:val="DefaultParagraphFont"/>
    <w:uiPriority w:val="99"/>
    <w:semiHidden/>
    <w:unhideWhenUsed/>
    <w:rsid w:val="00E85BC5"/>
    <w:rPr>
      <w:color w:val="605E5C"/>
      <w:shd w:val="clear" w:color="auto" w:fill="E1DFDD"/>
    </w:rPr>
  </w:style>
  <w:style w:type="table" w:styleId="PlainTable1">
    <w:name w:val="Plain Table 1"/>
    <w:basedOn w:val="TableNormal"/>
    <w:rsid w:val="00DB70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WINSCOMBE &amp; SANDFORD PARISH COUNCIL</vt:lpstr>
    </vt:vector>
  </TitlesOfParts>
  <Company>Winscombe.P.C</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WINSCOMBE &amp; SANDFORD PARISH COUNCIL</dc:title>
  <dc:subject/>
  <dc:creator>Unknown User</dc:creator>
  <cp:keywords/>
  <cp:lastModifiedBy>Lynne Rampton</cp:lastModifiedBy>
  <cp:revision>3</cp:revision>
  <cp:lastPrinted>2020-04-21T10:59:00Z</cp:lastPrinted>
  <dcterms:created xsi:type="dcterms:W3CDTF">2020-07-29T09:42:00Z</dcterms:created>
  <dcterms:modified xsi:type="dcterms:W3CDTF">2020-07-29T09:52:00Z</dcterms:modified>
</cp:coreProperties>
</file>